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jc w:val="center"/>
        <w:rPr>
          <w:sz w:val="40"/>
          <w:szCs w:val="40"/>
        </w:rPr>
      </w:pPr>
      <w:r w:rsidDel="00000000" w:rsidR="00000000" w:rsidRPr="00000000">
        <w:rPr>
          <w:sz w:val="40"/>
          <w:szCs w:val="40"/>
          <w:rtl w:val="0"/>
        </w:rPr>
        <w:t xml:space="preserve">Virtual Exhibition – Evaluation Rubrics (Ages 8–12)</w:t>
      </w:r>
    </w:p>
    <w:p w:rsidR="00000000" w:rsidDel="00000000" w:rsidP="00000000" w:rsidRDefault="00000000" w:rsidRPr="00000000" w14:paraId="00000002">
      <w:pPr>
        <w:pStyle w:val="Heading2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 Teacher Assessment Rubric (Group Evaluation)</w:t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 this rubric to assess each team's performance. Score from 1 (Needs Improvement) to 4 (Excellent).</w:t>
      </w:r>
    </w:p>
    <w:tbl>
      <w:tblPr>
        <w:tblStyle w:val="Table1"/>
        <w:tblW w:w="864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728"/>
        <w:gridCol w:w="1728"/>
        <w:gridCol w:w="1728"/>
        <w:gridCol w:w="1728"/>
        <w:gridCol w:w="1728"/>
        <w:tblGridChange w:id="0">
          <w:tblGrid>
            <w:gridCol w:w="1728"/>
            <w:gridCol w:w="1728"/>
            <w:gridCol w:w="1728"/>
            <w:gridCol w:w="1728"/>
            <w:gridCol w:w="172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4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Criteria</w:t>
            </w:r>
          </w:p>
        </w:tc>
        <w:tc>
          <w:tcPr/>
          <w:p w:rsidR="00000000" w:rsidDel="00000000" w:rsidP="00000000" w:rsidRDefault="00000000" w:rsidRPr="00000000" w14:paraId="00000005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1 - Needs Improvement</w:t>
            </w:r>
          </w:p>
        </w:tc>
        <w:tc>
          <w:tcPr/>
          <w:p w:rsidR="00000000" w:rsidDel="00000000" w:rsidP="00000000" w:rsidRDefault="00000000" w:rsidRPr="00000000" w14:paraId="00000006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2 - Acceptable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3 - Good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4 - Excellent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Understanding of the Artist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The team shows little or no understanding of the artist or style.</w:t>
            </w:r>
          </w:p>
        </w:tc>
        <w:tc>
          <w:tcPr/>
          <w:p w:rsidR="00000000" w:rsidDel="00000000" w:rsidP="00000000" w:rsidRDefault="00000000" w:rsidRPr="00000000" w14:paraId="0000000B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Basic identification of artist’s features.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General understanding of the artist's colors, shapes, and themes.</w:t>
            </w:r>
          </w:p>
        </w:tc>
        <w:tc>
          <w:tcPr/>
          <w:p w:rsidR="00000000" w:rsidDel="00000000" w:rsidP="00000000" w:rsidRDefault="00000000" w:rsidRPr="00000000" w14:paraId="0000000D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Clearly identifies and explains the artist's style and emotional impact.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Original Digital Artwork</w:t>
            </w:r>
          </w:p>
        </w:tc>
        <w:tc>
          <w:tcPr/>
          <w:p w:rsidR="00000000" w:rsidDel="00000000" w:rsidP="00000000" w:rsidRDefault="00000000" w:rsidRPr="00000000" w14:paraId="0000000F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Incomplete or unrelated to the artist.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Simple work, weak connection to artist’s style.</w:t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Good effort, reflects artist’s influence.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Creative, detailed and well-inspired by the artist.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Use of Digital Tools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Frequent difficulties, needs constant support.</w:t>
            </w:r>
          </w:p>
        </w:tc>
        <w:tc>
          <w:tcPr/>
          <w:p w:rsidR="00000000" w:rsidDel="00000000" w:rsidP="00000000" w:rsidRDefault="00000000" w:rsidRPr="00000000" w14:paraId="00000015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Basic use with teacher assistance.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Good use of drawing app with some help.</w:t>
            </w:r>
          </w:p>
        </w:tc>
        <w:tc>
          <w:tcPr/>
          <w:p w:rsidR="00000000" w:rsidDel="00000000" w:rsidP="00000000" w:rsidRDefault="00000000" w:rsidRPr="00000000" w14:paraId="00000017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Uses tools independently and confidently.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Music Integration</w:t>
            </w:r>
          </w:p>
        </w:tc>
        <w:tc>
          <w:tcPr/>
          <w:p w:rsidR="00000000" w:rsidDel="00000000" w:rsidP="00000000" w:rsidRDefault="00000000" w:rsidRPr="00000000" w14:paraId="00000019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No music or unrelated to artwork.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Basic sound selection, some relation.</w:t>
            </w:r>
          </w:p>
        </w:tc>
        <w:tc>
          <w:tcPr/>
          <w:p w:rsidR="00000000" w:rsidDel="00000000" w:rsidP="00000000" w:rsidRDefault="00000000" w:rsidRPr="00000000" w14:paraId="0000001B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Music generally fits the mood or image.</w:t>
            </w:r>
          </w:p>
        </w:tc>
        <w:tc>
          <w:tcPr/>
          <w:p w:rsidR="00000000" w:rsidDel="00000000" w:rsidP="00000000" w:rsidRDefault="00000000" w:rsidRPr="00000000" w14:paraId="0000001C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Excellent fit – enhances emotion and storytelling.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Final Presentation</w:t>
            </w:r>
          </w:p>
        </w:tc>
        <w:tc>
          <w:tcPr/>
          <w:p w:rsidR="00000000" w:rsidDel="00000000" w:rsidP="00000000" w:rsidRDefault="00000000" w:rsidRPr="00000000" w14:paraId="0000001E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Incomplete or hard to follow.</w:t>
            </w:r>
          </w:p>
        </w:tc>
        <w:tc>
          <w:tcPr/>
          <w:p w:rsidR="00000000" w:rsidDel="00000000" w:rsidP="00000000" w:rsidRDefault="00000000" w:rsidRPr="00000000" w14:paraId="0000001F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Basic explanation with few details.</w:t>
            </w:r>
          </w:p>
        </w:tc>
        <w:tc>
          <w:tcPr/>
          <w:p w:rsidR="00000000" w:rsidDel="00000000" w:rsidP="00000000" w:rsidRDefault="00000000" w:rsidRPr="00000000" w14:paraId="00000020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Clear and informative.</w:t>
            </w:r>
          </w:p>
        </w:tc>
        <w:tc>
          <w:tcPr/>
          <w:p w:rsidR="00000000" w:rsidDel="00000000" w:rsidP="00000000" w:rsidRDefault="00000000" w:rsidRPr="00000000" w14:paraId="00000021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Well-structured, expressive and engaging.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2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Teamwork and Collaboration</w:t>
            </w:r>
          </w:p>
        </w:tc>
        <w:tc>
          <w:tcPr/>
          <w:p w:rsidR="00000000" w:rsidDel="00000000" w:rsidP="00000000" w:rsidRDefault="00000000" w:rsidRPr="00000000" w14:paraId="00000023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Lack of cooperation or unbalanced participation.</w:t>
            </w:r>
          </w:p>
        </w:tc>
        <w:tc>
          <w:tcPr/>
          <w:p w:rsidR="00000000" w:rsidDel="00000000" w:rsidP="00000000" w:rsidRDefault="00000000" w:rsidRPr="00000000" w14:paraId="00000024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Some collaboration, uneven roles.</w:t>
            </w:r>
          </w:p>
        </w:tc>
        <w:tc>
          <w:tcPr/>
          <w:p w:rsidR="00000000" w:rsidDel="00000000" w:rsidP="00000000" w:rsidRDefault="00000000" w:rsidRPr="00000000" w14:paraId="00000025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Mostly balanced and respectful teamwork.</w:t>
            </w:r>
          </w:p>
        </w:tc>
        <w:tc>
          <w:tcPr/>
          <w:p w:rsidR="00000000" w:rsidDel="00000000" w:rsidP="00000000" w:rsidRDefault="00000000" w:rsidRPr="00000000" w14:paraId="00000026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Excellent collaboration and mutual support.</w:t>
            </w:r>
          </w:p>
        </w:tc>
      </w:tr>
    </w:tbl>
    <w:p w:rsidR="00000000" w:rsidDel="00000000" w:rsidP="00000000" w:rsidRDefault="00000000" w:rsidRPr="00000000" w14:paraId="00000027">
      <w:pPr>
        <w:pStyle w:val="Heading2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Style w:val="Heading2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Style w:val="Heading2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Style w:val="Heading2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 Student Self-Assessment (Individual)</w:t>
      </w:r>
    </w:p>
    <w:p w:rsidR="00000000" w:rsidDel="00000000" w:rsidP="00000000" w:rsidRDefault="00000000" w:rsidRPr="00000000" w14:paraId="0000002B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Students reflect on their personal effort using a visual scale (e.g., </w:t>
      </w:r>
      <w:r w:rsidDel="00000000" w:rsidR="00000000" w:rsidRPr="00000000">
        <w:rPr>
          <w:rFonts w:ascii="Quattrocento Sans" w:cs="Quattrocento Sans" w:eastAsia="Quattrocento Sans" w:hAnsi="Quattrocento Sans"/>
          <w:sz w:val="24"/>
          <w:szCs w:val="24"/>
          <w:rtl w:val="0"/>
        </w:rPr>
        <w:t xml:space="preserve">😊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Yes, </w:t>
      </w:r>
      <w:r w:rsidDel="00000000" w:rsidR="00000000" w:rsidRPr="00000000">
        <w:rPr>
          <w:rFonts w:ascii="Quattrocento Sans" w:cs="Quattrocento Sans" w:eastAsia="Quattrocento Sans" w:hAnsi="Quattrocento Sans"/>
          <w:sz w:val="24"/>
          <w:szCs w:val="24"/>
          <w:rtl w:val="0"/>
        </w:rPr>
        <w:t xml:space="preserve">😐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A little, </w:t>
      </w:r>
      <w:r w:rsidDel="00000000" w:rsidR="00000000" w:rsidRPr="00000000">
        <w:rPr>
          <w:rFonts w:ascii="Quattrocento Sans" w:cs="Quattrocento Sans" w:eastAsia="Quattrocento Sans" w:hAnsi="Quattrocento Sans"/>
          <w:sz w:val="24"/>
          <w:szCs w:val="24"/>
          <w:rtl w:val="0"/>
        </w:rPr>
        <w:t xml:space="preserve">🙁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Not really).</w:t>
      </w:r>
    </w:p>
    <w:tbl>
      <w:tblPr>
        <w:tblStyle w:val="Table2"/>
        <w:tblW w:w="864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160"/>
        <w:gridCol w:w="2160"/>
        <w:gridCol w:w="2160"/>
        <w:gridCol w:w="2160"/>
        <w:tblGridChange w:id="0">
          <w:tblGrid>
            <w:gridCol w:w="2160"/>
            <w:gridCol w:w="2160"/>
            <w:gridCol w:w="2160"/>
            <w:gridCol w:w="2160"/>
          </w:tblGrid>
        </w:tblGridChange>
      </w:tblGrid>
      <w:tr>
        <w:trPr>
          <w:cantSplit w:val="0"/>
          <w:trHeight w:val="113" w:hRule="atLeast"/>
          <w:tblHeader w:val="0"/>
        </w:trPr>
        <w:tc>
          <w:tcPr/>
          <w:p w:rsidR="00000000" w:rsidDel="00000000" w:rsidP="00000000" w:rsidRDefault="00000000" w:rsidRPr="00000000" w14:paraId="0000002C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Aspect</w:t>
            </w:r>
          </w:p>
        </w:tc>
        <w:tc>
          <w:tcPr/>
          <w:p w:rsidR="00000000" w:rsidDel="00000000" w:rsidP="00000000" w:rsidRDefault="00000000" w:rsidRPr="00000000" w14:paraId="0000002D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24"/>
                <w:szCs w:val="24"/>
                <w:rtl w:val="0"/>
              </w:rPr>
              <w:t xml:space="preserve">😊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Yes</w:t>
            </w:r>
          </w:p>
        </w:tc>
        <w:tc>
          <w:tcPr/>
          <w:p w:rsidR="00000000" w:rsidDel="00000000" w:rsidP="00000000" w:rsidRDefault="00000000" w:rsidRPr="00000000" w14:paraId="0000002E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24"/>
                <w:szCs w:val="24"/>
                <w:rtl w:val="0"/>
              </w:rPr>
              <w:t xml:space="preserve">😐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A little</w:t>
            </w:r>
          </w:p>
        </w:tc>
        <w:tc>
          <w:tcPr/>
          <w:p w:rsidR="00000000" w:rsidDel="00000000" w:rsidP="00000000" w:rsidRDefault="00000000" w:rsidRPr="00000000" w14:paraId="0000002F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24"/>
                <w:szCs w:val="24"/>
                <w:rtl w:val="0"/>
              </w:rPr>
              <w:t xml:space="preserve">🙁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Not really</w:t>
            </w:r>
          </w:p>
        </w:tc>
      </w:tr>
      <w:tr>
        <w:trPr>
          <w:cantSplit w:val="0"/>
          <w:trHeight w:val="113" w:hRule="atLeast"/>
          <w:tblHeader w:val="0"/>
        </w:trPr>
        <w:tc>
          <w:tcPr/>
          <w:p w:rsidR="00000000" w:rsidDel="00000000" w:rsidP="00000000" w:rsidRDefault="00000000" w:rsidRPr="00000000" w14:paraId="00000030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I learned something new about a famous artist.</w:t>
            </w:r>
          </w:p>
          <w:p w:rsidR="00000000" w:rsidDel="00000000" w:rsidP="00000000" w:rsidRDefault="00000000" w:rsidRPr="00000000" w14:paraId="00000031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/>
          <w:p w:rsidR="00000000" w:rsidDel="00000000" w:rsidP="00000000" w:rsidRDefault="00000000" w:rsidRPr="00000000" w14:paraId="00000035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I focused and did my best when drawing </w:t>
            </w:r>
          </w:p>
        </w:tc>
        <w:tc>
          <w:tcPr/>
          <w:p w:rsidR="00000000" w:rsidDel="00000000" w:rsidP="00000000" w:rsidRDefault="00000000" w:rsidRPr="00000000" w14:paraId="00000036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/>
          <w:p w:rsidR="00000000" w:rsidDel="00000000" w:rsidP="00000000" w:rsidRDefault="00000000" w:rsidRPr="00000000" w14:paraId="00000039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I enjoyed trying AI tools to create art or music.</w:t>
            </w:r>
          </w:p>
          <w:p w:rsidR="00000000" w:rsidDel="00000000" w:rsidP="00000000" w:rsidRDefault="00000000" w:rsidRPr="00000000" w14:paraId="0000003A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/>
          <w:p w:rsidR="00000000" w:rsidDel="00000000" w:rsidP="00000000" w:rsidRDefault="00000000" w:rsidRPr="00000000" w14:paraId="0000003E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I helped my team and shared ideas.</w:t>
            </w:r>
          </w:p>
          <w:p w:rsidR="00000000" w:rsidDel="00000000" w:rsidP="00000000" w:rsidRDefault="00000000" w:rsidRPr="00000000" w14:paraId="0000003F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/>
          <w:p w:rsidR="00000000" w:rsidDel="00000000" w:rsidP="00000000" w:rsidRDefault="00000000" w:rsidRPr="00000000" w14:paraId="00000043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I can explain my artwork and what it means to me.</w:t>
            </w:r>
          </w:p>
          <w:p w:rsidR="00000000" w:rsidDel="00000000" w:rsidP="00000000" w:rsidRDefault="00000000" w:rsidRPr="00000000" w14:paraId="00000044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7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" w:hRule="atLeast"/>
          <w:tblHeader w:val="0"/>
        </w:trPr>
        <w:tc>
          <w:tcPr/>
          <w:p w:rsidR="00000000" w:rsidDel="00000000" w:rsidP="00000000" w:rsidRDefault="00000000" w:rsidRPr="00000000" w14:paraId="00000048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I liked the music we chose or created.</w:t>
            </w:r>
          </w:p>
          <w:p w:rsidR="00000000" w:rsidDel="00000000" w:rsidP="00000000" w:rsidRDefault="00000000" w:rsidRPr="00000000" w14:paraId="00000049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D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Style w:val="Heading2"/>
        <w:rPr>
          <w:sz w:val="24"/>
          <w:szCs w:val="24"/>
        </w:rPr>
      </w:pPr>
      <w:bookmarkStart w:colFirst="0" w:colLast="0" w:name="_heading=h.h87nmxvwhsyt" w:id="0"/>
      <w:bookmarkEnd w:id="0"/>
      <w:r w:rsidDel="00000000" w:rsidR="00000000" w:rsidRPr="00000000">
        <w:rPr>
          <w:sz w:val="24"/>
          <w:szCs w:val="24"/>
          <w:rtl w:val="0"/>
        </w:rPr>
        <w:t xml:space="preserve">3. Group Reflection and Team Self-Assessment</w:t>
      </w:r>
    </w:p>
    <w:p w:rsidR="00000000" w:rsidDel="00000000" w:rsidP="00000000" w:rsidRDefault="00000000" w:rsidRPr="00000000" w14:paraId="0000004F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Teams reflect together on how they worked and what they created.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Group reflection questions: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What was the most fun or creative part of the project?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How did we organize ourselves to work as a team?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Did we all have a role? Did everyone participate?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Did we face any difficulties? How did we solve them?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What are we most proud of in our project?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What would we do differently next time?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**Group rating scale:** (</w:t>
      </w:r>
      <w:r w:rsidDel="00000000" w:rsidR="00000000" w:rsidRPr="00000000">
        <w:rPr>
          <w:rFonts w:ascii="Quattrocento Sans" w:cs="Quattrocento Sans" w:eastAsia="Quattrocento Sans" w:hAnsi="Quattrocento Sans"/>
          <w:sz w:val="24"/>
          <w:szCs w:val="24"/>
          <w:rtl w:val="0"/>
        </w:rPr>
        <w:t xml:space="preserve">😊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Great / </w:t>
      </w:r>
      <w:r w:rsidDel="00000000" w:rsidR="00000000" w:rsidRPr="00000000">
        <w:rPr>
          <w:rFonts w:ascii="Quattrocento Sans" w:cs="Quattrocento Sans" w:eastAsia="Quattrocento Sans" w:hAnsi="Quattrocento Sans"/>
          <w:sz w:val="24"/>
          <w:szCs w:val="24"/>
          <w:rtl w:val="0"/>
        </w:rPr>
        <w:t xml:space="preserve">😐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Okay / </w:t>
      </w:r>
      <w:r w:rsidDel="00000000" w:rsidR="00000000" w:rsidRPr="00000000">
        <w:rPr>
          <w:rFonts w:ascii="Quattrocento Sans" w:cs="Quattrocento Sans" w:eastAsia="Quattrocento Sans" w:hAnsi="Quattrocento Sans"/>
          <w:sz w:val="24"/>
          <w:szCs w:val="24"/>
          <w:rtl w:val="0"/>
        </w:rPr>
        <w:t xml:space="preserve">🙁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Needs Improvement)</w:t>
      </w:r>
    </w:p>
    <w:tbl>
      <w:tblPr>
        <w:tblStyle w:val="Table3"/>
        <w:tblW w:w="864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160"/>
        <w:gridCol w:w="2160"/>
        <w:gridCol w:w="2160"/>
        <w:gridCol w:w="2160"/>
        <w:tblGridChange w:id="0">
          <w:tblGrid>
            <w:gridCol w:w="2160"/>
            <w:gridCol w:w="2160"/>
            <w:gridCol w:w="2160"/>
            <w:gridCol w:w="216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9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Aspect</w:t>
            </w:r>
          </w:p>
        </w:tc>
        <w:tc>
          <w:tcPr/>
          <w:p w:rsidR="00000000" w:rsidDel="00000000" w:rsidP="00000000" w:rsidRDefault="00000000" w:rsidRPr="00000000" w14:paraId="0000005A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24"/>
                <w:szCs w:val="24"/>
                <w:rtl w:val="0"/>
              </w:rPr>
              <w:t xml:space="preserve">😊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Great</w:t>
            </w:r>
          </w:p>
        </w:tc>
        <w:tc>
          <w:tcPr/>
          <w:p w:rsidR="00000000" w:rsidDel="00000000" w:rsidP="00000000" w:rsidRDefault="00000000" w:rsidRPr="00000000" w14:paraId="0000005B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24"/>
                <w:szCs w:val="24"/>
                <w:rtl w:val="0"/>
              </w:rPr>
              <w:t xml:space="preserve">😐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Okay</w:t>
            </w:r>
          </w:p>
        </w:tc>
        <w:tc>
          <w:tcPr/>
          <w:p w:rsidR="00000000" w:rsidDel="00000000" w:rsidP="00000000" w:rsidRDefault="00000000" w:rsidRPr="00000000" w14:paraId="0000005C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sz w:val="24"/>
                <w:szCs w:val="24"/>
                <w:rtl w:val="0"/>
              </w:rPr>
              <w:t xml:space="preserve">🙁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 Needs Improvement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D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Everyone participated and helped.</w:t>
            </w:r>
          </w:p>
        </w:tc>
        <w:tc>
          <w:tcPr/>
          <w:p w:rsidR="00000000" w:rsidDel="00000000" w:rsidP="00000000" w:rsidRDefault="00000000" w:rsidRPr="00000000" w14:paraId="0000005E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1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We listened to each other's ideas.</w:t>
            </w:r>
          </w:p>
        </w:tc>
        <w:tc>
          <w:tcPr/>
          <w:p w:rsidR="00000000" w:rsidDel="00000000" w:rsidP="00000000" w:rsidRDefault="00000000" w:rsidRPr="00000000" w14:paraId="00000062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5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We managed our time well.</w:t>
            </w:r>
          </w:p>
        </w:tc>
        <w:tc>
          <w:tcPr/>
          <w:p w:rsidR="00000000" w:rsidDel="00000000" w:rsidP="00000000" w:rsidRDefault="00000000" w:rsidRPr="00000000" w14:paraId="00000066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9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Our final project represents us.</w:t>
            </w:r>
          </w:p>
        </w:tc>
        <w:tc>
          <w:tcPr/>
          <w:p w:rsidR="00000000" w:rsidDel="00000000" w:rsidP="00000000" w:rsidRDefault="00000000" w:rsidRPr="00000000" w14:paraId="0000006A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C">
            <w:pPr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D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  <w:font w:name="Quattrocento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Normal" w:default="1">
    <w:name w:val="Normal"/>
    <w:qFormat w:val="1"/>
    <w:rsid w:val="00FC693F"/>
  </w:style>
  <w:style w:type="paragraph" w:styleId="Ttulo1">
    <w:name w:val="heading 1"/>
    <w:basedOn w:val="Normal"/>
    <w:next w:val="Normal"/>
    <w:link w:val="Ttulo1Car"/>
    <w:uiPriority w:val="9"/>
    <w:qFormat w:val="1"/>
    <w:rsid w:val="00FC693F"/>
    <w:pPr>
      <w:keepNext w:val="1"/>
      <w:keepLines w:val="1"/>
      <w:spacing w:after="0"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 w:val="1"/>
    <w:qFormat w:val="1"/>
    <w:rsid w:val="00FC693F"/>
    <w:pPr>
      <w:keepNext w:val="1"/>
      <w:keepLines w:val="1"/>
      <w:spacing w:after="0"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 w:val="1"/>
    <w:qFormat w:val="1"/>
    <w:rsid w:val="00FC693F"/>
    <w:pPr>
      <w:keepNext w:val="1"/>
      <w:keepLines w:val="1"/>
      <w:spacing w:after="0" w:before="200"/>
      <w:outlineLvl w:val="2"/>
    </w:pPr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3"/>
    </w:pPr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4"/>
    </w:pPr>
    <w:rPr>
      <w:rFonts w:asciiTheme="majorHAnsi" w:cstheme="majorBidi" w:eastAsiaTheme="majorEastAsia" w:hAnsiTheme="majorHAnsi"/>
      <w:color w:val="243f60" w:themeColor="accent1" w:themeShade="00007F"/>
    </w:rPr>
  </w:style>
  <w:style w:type="paragraph" w:styleId="Ttulo6">
    <w:name w:val="heading 6"/>
    <w:basedOn w:val="Normal"/>
    <w:next w:val="Normal"/>
    <w:link w:val="Ttulo6C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5"/>
    </w:pPr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paragraph" w:styleId="Ttulo7">
    <w:name w:val="heading 7"/>
    <w:basedOn w:val="Normal"/>
    <w:next w:val="Normal"/>
    <w:link w:val="Ttulo7C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Ttulo8">
    <w:name w:val="heading 8"/>
    <w:basedOn w:val="Normal"/>
    <w:next w:val="Normal"/>
    <w:link w:val="Ttulo8C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 w:val="1"/>
    <w:rsid w:val="00FC693F"/>
    <w:pPr>
      <w:spacing w:after="0" w:line="240" w:lineRule="auto"/>
    </w:pPr>
  </w:style>
  <w:style w:type="character" w:styleId="Ttulo1Car" w:customStyle="1">
    <w:name w:val="Título 1 Car"/>
    <w:basedOn w:val="Fuentedeprrafopredeter"/>
    <w:link w:val="Ttulo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Ttulo2Car" w:customStyle="1">
    <w:name w:val="Título 2 Car"/>
    <w:basedOn w:val="Fuentedeprrafopredeter"/>
    <w:link w:val="Ttulo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Ttulo3Car" w:customStyle="1">
    <w:name w:val="Título 3 Car"/>
    <w:basedOn w:val="Fuentedeprrafopredeter"/>
    <w:link w:val="Ttulo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paragraph" w:styleId="Puesto">
    <w:name w:val="Title"/>
    <w:basedOn w:val="Normal"/>
    <w:next w:val="Normal"/>
    <w:link w:val="PuestoCar"/>
    <w:uiPriority w:val="10"/>
    <w:qFormat w:val="1"/>
    <w:rsid w:val="00FC693F"/>
    <w:pPr>
      <w:pBdr>
        <w:bottom w:color="4f81bd" w:space="4" w:sz="8" w:themeColor="accent1" w:val="single"/>
      </w:pBdr>
      <w:spacing w:after="300" w:line="240" w:lineRule="auto"/>
      <w:contextualSpacing w:val="1"/>
    </w:pPr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PuestoCar" w:customStyle="1">
    <w:name w:val="Puesto Car"/>
    <w:basedOn w:val="Fuentedeprrafopredeter"/>
    <w:link w:val="Puesto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 w:val="1"/>
    <w:rsid w:val="00FC693F"/>
    <w:pPr>
      <w:numPr>
        <w:ilvl w:val="1"/>
      </w:numPr>
    </w:pPr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character" w:styleId="SubttuloCar" w:customStyle="1">
    <w:name w:val="Subtítulo Car"/>
    <w:basedOn w:val="Fuentedeprrafopredeter"/>
    <w:link w:val="Subttulo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 w:val="1"/>
    <w:rsid w:val="00FC693F"/>
    <w:pPr>
      <w:ind w:left="720"/>
      <w:contextualSpacing w:val="1"/>
    </w:pPr>
  </w:style>
  <w:style w:type="paragraph" w:styleId="Textoindependiente">
    <w:name w:val="Body Text"/>
    <w:basedOn w:val="Normal"/>
    <w:link w:val="TextoindependienteCar"/>
    <w:uiPriority w:val="99"/>
    <w:unhideWhenUsed w:val="1"/>
    <w:rsid w:val="00AA1D8D"/>
    <w:pPr>
      <w:spacing w:after="120"/>
    </w:pPr>
  </w:style>
  <w:style w:type="character" w:styleId="TextoindependienteCar" w:customStyle="1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 w:val="1"/>
    <w:rsid w:val="00AA1D8D"/>
    <w:pPr>
      <w:spacing w:after="120" w:line="480" w:lineRule="auto"/>
    </w:pPr>
  </w:style>
  <w:style w:type="character" w:styleId="Textoindependiente2Car" w:customStyle="1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Textoindependiente3Car" w:customStyle="1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 w:val="1"/>
    <w:rsid w:val="00AA1D8D"/>
    <w:pPr>
      <w:ind w:left="360" w:hanging="360"/>
      <w:contextualSpacing w:val="1"/>
    </w:pPr>
  </w:style>
  <w:style w:type="paragraph" w:styleId="Lista2">
    <w:name w:val="List 2"/>
    <w:basedOn w:val="Normal"/>
    <w:uiPriority w:val="99"/>
    <w:unhideWhenUsed w:val="1"/>
    <w:rsid w:val="00326F90"/>
    <w:pPr>
      <w:ind w:left="720" w:hanging="360"/>
      <w:contextualSpacing w:val="1"/>
    </w:pPr>
  </w:style>
  <w:style w:type="paragraph" w:styleId="Lista3">
    <w:name w:val="List 3"/>
    <w:basedOn w:val="Normal"/>
    <w:uiPriority w:val="99"/>
    <w:unhideWhenUsed w:val="1"/>
    <w:rsid w:val="00326F90"/>
    <w:pPr>
      <w:ind w:left="1080" w:hanging="360"/>
      <w:contextualSpacing w:val="1"/>
    </w:pPr>
  </w:style>
  <w:style w:type="paragraph" w:styleId="Listaconvietas">
    <w:name w:val="List Bullet"/>
    <w:basedOn w:val="Norma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Listaconvietas2">
    <w:name w:val="List Bullet 2"/>
    <w:basedOn w:val="Norma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Listaconvietas3">
    <w:name w:val="List Bullet 3"/>
    <w:basedOn w:val="Norma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Listaconnmeros">
    <w:name w:val="List Number"/>
    <w:basedOn w:val="Norma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Listaconnmeros2">
    <w:name w:val="List Number 2"/>
    <w:basedOn w:val="Norma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Listaconnmeros3">
    <w:name w:val="List Number 3"/>
    <w:basedOn w:val="Norma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Continuarlista">
    <w:name w:val="List Continue"/>
    <w:basedOn w:val="Norma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Continuarlista2">
    <w:name w:val="List Continue 2"/>
    <w:basedOn w:val="Norma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Continuarlista3">
    <w:name w:val="List Continue 3"/>
    <w:basedOn w:val="Norma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Textomacro">
    <w:name w:val="macro"/>
    <w:link w:val="TextomacroC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TextomacroCar" w:customStyle="1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 w:val="1"/>
    <w:rsid w:val="00FC693F"/>
    <w:rPr>
      <w:i w:val="1"/>
      <w:iCs w:val="1"/>
      <w:color w:val="000000" w:themeColor="text1"/>
    </w:rPr>
  </w:style>
  <w:style w:type="character" w:styleId="CitaCar" w:customStyle="1">
    <w:name w:val="Cita Car"/>
    <w:basedOn w:val="Fuentedeprrafopredeter"/>
    <w:link w:val="Cita"/>
    <w:uiPriority w:val="29"/>
    <w:rsid w:val="00FC693F"/>
    <w:rPr>
      <w:i w:val="1"/>
      <w:iCs w:val="1"/>
      <w:color w:val="000000" w:themeColor="text1"/>
    </w:rPr>
  </w:style>
  <w:style w:type="character" w:styleId="Ttulo4Car" w:customStyle="1">
    <w:name w:val="Título 4 Car"/>
    <w:basedOn w:val="Fuentedeprrafopredeter"/>
    <w:link w:val="Ttulo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Ttulo5Car" w:customStyle="1">
    <w:name w:val="Título 5 Car"/>
    <w:basedOn w:val="Fuentedeprrafopredeter"/>
    <w:link w:val="Ttulo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Ttulo6Car" w:customStyle="1">
    <w:name w:val="Título 6 Car"/>
    <w:basedOn w:val="Fuentedeprrafopredeter"/>
    <w:link w:val="Ttulo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Ttulo7Car" w:customStyle="1">
    <w:name w:val="Título 7 Car"/>
    <w:basedOn w:val="Fuentedeprrafopredeter"/>
    <w:link w:val="Ttulo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Ttulo8Car" w:customStyle="1">
    <w:name w:val="Título 8 Car"/>
    <w:basedOn w:val="Fuentedeprrafopredeter"/>
    <w:link w:val="Ttulo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Ttulo9Car" w:customStyle="1">
    <w:name w:val="Título 9 Car"/>
    <w:basedOn w:val="Fuentedeprrafopredeter"/>
    <w:link w:val="Ttulo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Descripcin">
    <w:name w:val="caption"/>
    <w:basedOn w:val="Normal"/>
    <w:next w:val="Norma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 w:val="1"/>
    <w:rsid w:val="00FC693F"/>
    <w:rPr>
      <w:b w:val="1"/>
      <w:bCs w:val="1"/>
    </w:rPr>
  </w:style>
  <w:style w:type="character" w:styleId="nfasis">
    <w:name w:val="Emphasis"/>
    <w:basedOn w:val="Fuentedeprrafopredeter"/>
    <w:uiPriority w:val="20"/>
    <w:qFormat w:val="1"/>
    <w:rsid w:val="00FC693F"/>
    <w:rPr>
      <w:i w:val="1"/>
      <w:iCs w:val="1"/>
    </w:rPr>
  </w:style>
  <w:style w:type="paragraph" w:styleId="Citadestacada">
    <w:name w:val="Intense Quote"/>
    <w:basedOn w:val="Normal"/>
    <w:next w:val="Normal"/>
    <w:link w:val="CitadestacadaC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nfasissutil">
    <w:name w:val="Subtle Emphasis"/>
    <w:basedOn w:val="Fuentedeprrafopredeter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nfasisintenso">
    <w:name w:val="Intense Emphasis"/>
    <w:basedOn w:val="Fuentedeprrafopredeter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Referenciasutil">
    <w:name w:val="Subtle Reference"/>
    <w:basedOn w:val="Fuentedeprrafopredeter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tulodeTDC">
    <w:name w:val="TOC Heading"/>
    <w:basedOn w:val="Ttulo1"/>
    <w:next w:val="Normal"/>
    <w:uiPriority w:val="39"/>
    <w:semiHidden w:val="1"/>
    <w:unhideWhenUsed w:val="1"/>
    <w:qFormat w:val="1"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color w:val="4f81bd"/>
      <w:sz w:val="24"/>
      <w:szCs w:val="24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attrocentoSans-regular.ttf"/><Relationship Id="rId2" Type="http://schemas.openxmlformats.org/officeDocument/2006/relationships/font" Target="fonts/QuattrocentoSans-bold.ttf"/><Relationship Id="rId3" Type="http://schemas.openxmlformats.org/officeDocument/2006/relationships/font" Target="fonts/QuattrocentoSans-italic.ttf"/><Relationship Id="rId4" Type="http://schemas.openxmlformats.org/officeDocument/2006/relationships/font" Target="fonts/QuattrocentoSans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hdi1XTDhkdx06Ys3UT4vzms54VA==">CgMxLjAyDmguaDg3bm14dndoc3l0OAByITFqYVY3ZDlrQllndGNKOGdCbUxWdDFVT1Q3dWdCSmEtcw==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</cp:coreProperties>
</file>